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741" w:rsidRPr="001D2FC1" w:rsidRDefault="009A7E02" w:rsidP="009461A0">
      <w:pPr>
        <w:spacing w:line="360" w:lineRule="auto"/>
        <w:rPr>
          <w:b/>
        </w:rPr>
      </w:pPr>
      <w:r>
        <w:rPr>
          <w:b/>
        </w:rPr>
        <w:t xml:space="preserve">FORSTANDERBERETNING </w:t>
      </w:r>
      <w:r>
        <w:rPr>
          <w:b/>
        </w:rPr>
        <w:tab/>
      </w:r>
      <w:r>
        <w:rPr>
          <w:b/>
        </w:rPr>
        <w:tab/>
        <w:t>H</w:t>
      </w:r>
      <w:bookmarkStart w:id="0" w:name="_GoBack"/>
      <w:bookmarkEnd w:id="0"/>
      <w:r>
        <w:rPr>
          <w:b/>
        </w:rPr>
        <w:t>ØJSKOLENS GENERALFORSAM</w:t>
      </w:r>
      <w:r w:rsidR="003E31D7" w:rsidRPr="001D2FC1">
        <w:rPr>
          <w:b/>
        </w:rPr>
        <w:t>LING 26.5.2018</w:t>
      </w:r>
      <w:r w:rsidR="003E31D7" w:rsidRPr="001D2FC1">
        <w:rPr>
          <w:b/>
        </w:rPr>
        <w:tab/>
      </w:r>
    </w:p>
    <w:p w:rsidR="002C53EE" w:rsidRDefault="002C53EE" w:rsidP="009461A0">
      <w:pPr>
        <w:spacing w:line="360" w:lineRule="auto"/>
      </w:pPr>
    </w:p>
    <w:p w:rsidR="002C53EE" w:rsidRDefault="002C53EE" w:rsidP="009461A0">
      <w:pPr>
        <w:spacing w:line="360" w:lineRule="auto"/>
        <w:rPr>
          <w:b/>
        </w:rPr>
      </w:pPr>
      <w:r>
        <w:rPr>
          <w:b/>
        </w:rPr>
        <w:t>Året 2017.</w:t>
      </w:r>
    </w:p>
    <w:p w:rsidR="002C53EE" w:rsidRDefault="002C53EE" w:rsidP="009461A0">
      <w:pPr>
        <w:spacing w:line="360" w:lineRule="auto"/>
      </w:pPr>
      <w:r>
        <w:t>2017 har været et år præget af store vanskeligheder, store udfordringer og derfor også et år, der har stillet store krav til opfindsomheden. Det har været et år, hvor man som forstander har skullet holde tungen lige i munden, fordi vilkårene for at drive højskolen har væ</w:t>
      </w:r>
      <w:r w:rsidR="00015A1C">
        <w:t>ret vanskeligere end nogensinde</w:t>
      </w:r>
      <w:r>
        <w:t>.</w:t>
      </w:r>
    </w:p>
    <w:p w:rsidR="00FF01DC" w:rsidRPr="00FF01DC" w:rsidRDefault="00FF01DC" w:rsidP="009461A0">
      <w:pPr>
        <w:spacing w:line="360" w:lineRule="auto"/>
        <w:rPr>
          <w:b/>
        </w:rPr>
      </w:pPr>
      <w:r>
        <w:rPr>
          <w:b/>
        </w:rPr>
        <w:t>Dansk sprog og kultur</w:t>
      </w:r>
    </w:p>
    <w:p w:rsidR="002C53EE" w:rsidRDefault="002C53EE" w:rsidP="009461A0">
      <w:pPr>
        <w:spacing w:line="360" w:lineRule="auto"/>
      </w:pPr>
      <w:r>
        <w:t xml:space="preserve">På generalforsamlingen for et år siden kunne jeg oplyse, at vi var fortrøstningsfulde hvad angår fremtiden. Ikke fordi vi ikke vidste, at det skulle blive svært. Men at det skulle blive så svært som det blev i 2017, havde vi ikke forudset. I hvert fald ikke jeg. </w:t>
      </w:r>
    </w:p>
    <w:p w:rsidR="002C53EE" w:rsidRDefault="002C53EE" w:rsidP="009461A0">
      <w:pPr>
        <w:spacing w:line="360" w:lineRule="auto"/>
      </w:pPr>
      <w:r>
        <w:t xml:space="preserve">I juli 2016 trådte en ny integrationslov i kraft, som skulle vise sig at få meget alvorligere konsekvenser for højskolen end forudset. Vi troede at kunne afværge de værste konsekvenser af den ved at etablere praktik for vore asylmodtagere og lancerede </w:t>
      </w:r>
      <w:proofErr w:type="spellStart"/>
      <w:r>
        <w:rPr>
          <w:b/>
        </w:rPr>
        <w:t>Integrationsexpressen</w:t>
      </w:r>
      <w:proofErr w:type="spellEnd"/>
      <w:r>
        <w:t>, som vi mente kunne være et attraktivt tilbud til kommunernes integrationsindsats. Men vi tog fejl. Vi havde ikke forudset, at de politisk</w:t>
      </w:r>
      <w:r w:rsidR="006D3F29">
        <w:t xml:space="preserve">e modvinde havde stormstyrke </w:t>
      </w:r>
      <w:r w:rsidR="002339EF">
        <w:t>med vindstød af orkanstyrke</w:t>
      </w:r>
      <w:r>
        <w:t xml:space="preserve">. </w:t>
      </w:r>
    </w:p>
    <w:p w:rsidR="00435B4A" w:rsidRDefault="00435B4A" w:rsidP="009461A0">
      <w:pPr>
        <w:spacing w:line="360" w:lineRule="auto"/>
      </w:pPr>
      <w:r>
        <w:t>Når integrationsministeren udsender en befaling om, at kommunerne ikke må sende deres flygtning</w:t>
      </w:r>
      <w:r w:rsidR="008E45D8">
        <w:t>e</w:t>
      </w:r>
      <w:r>
        <w:t xml:space="preserve"> på højskole på trods af Integrationslovens § 24 og kommunerne vælger at rette sig efter den, så er det ikke just noget, der forbedrer rekrutteringen til os. Når man samtidig fører en politik, der i praksis dementerer politiske proklamationer om, at man gerne ser udenlandske eksperter i Danmark og så idømmer en skatteekspert, som skatteministeriet har hyret til at løse en opgave, en bøde fordi opgavens art ikke var at finde på den pågældendes opholdstilladelse, så har man tydeliggjort signalet om, at man ikke ønsker udlændinge i DK. De bliver naturligvis væk. Hertil kommer en minister, der med lagkage fejrer stramning nr. 50 og som på det seneste gør sig til talsmand for, at folk på overførselsindkomst – aktuelt dagpenge - ikke kan anses for at være fuldgyldige medlemmer af det danske samfund (d</w:t>
      </w:r>
      <w:r w:rsidR="00015A1C">
        <w:t>e skal</w:t>
      </w:r>
      <w:r w:rsidR="002132E9">
        <w:t xml:space="preserve"> ikke</w:t>
      </w:r>
      <w:r w:rsidR="00015A1C">
        <w:t xml:space="preserve"> kunne</w:t>
      </w:r>
      <w:r w:rsidR="002132E9">
        <w:t xml:space="preserve"> opnå statsborgerskab – hvor mange etniske danskere står mon til at miste statsborgerskabet, fordi de ikke er selvforsørgende???) – og når dette så af Socialdemokratiets Astrid Krag betegnes som alt for vagt og ikke vidtgående nok (officiel udmelding d. 16. maj i forbindelse med forhandlinger med integrationsminisiteren), ja så må vi sige, at man for alvor er ved helt at lukke døren og </w:t>
      </w:r>
      <w:r w:rsidR="002132E9">
        <w:lastRenderedPageBreak/>
        <w:t xml:space="preserve">barrikadere sig bag egne palisader og samtidig sende en klar meddelelse til omverdenen: </w:t>
      </w:r>
      <w:proofErr w:type="spellStart"/>
      <w:r w:rsidR="002132E9">
        <w:t>Zutritt</w:t>
      </w:r>
      <w:proofErr w:type="spellEnd"/>
      <w:r w:rsidR="002132E9">
        <w:t xml:space="preserve"> </w:t>
      </w:r>
      <w:proofErr w:type="spellStart"/>
      <w:r w:rsidR="002132E9">
        <w:t>verboten</w:t>
      </w:r>
      <w:proofErr w:type="spellEnd"/>
      <w:r w:rsidR="002132E9">
        <w:t xml:space="preserve">! </w:t>
      </w:r>
      <w:r w:rsidR="00015A1C">
        <w:t>Den lovgivende magt</w:t>
      </w:r>
      <w:r w:rsidR="00E44FC8">
        <w:t>s hærgen i både den udøvende og især den dømmende magt rokker afgørende ved nogle af de grundlæggende demokratiske principper, som vi som folkehøjskole forsøger at bibringe vore elever en forståelse af. Og det betyder, at de</w:t>
      </w:r>
      <w:r w:rsidR="00080D50">
        <w:t xml:space="preserve"> bliver</w:t>
      </w:r>
      <w:r w:rsidR="00E44FC8">
        <w:t xml:space="preserve"> blæst ud af det gode selskab – de af d</w:t>
      </w:r>
      <w:r w:rsidR="00015A1C">
        <w:t>em, der har været så heldige</w:t>
      </w:r>
      <w:r w:rsidR="00E44FC8">
        <w:t xml:space="preserve"> at komme ind. Banker du på vores dør, er du ikke velkommen. </w:t>
      </w:r>
      <w:r w:rsidR="00015A1C">
        <w:t xml:space="preserve">Det er signalet. </w:t>
      </w:r>
      <w:r w:rsidR="00E44FC8">
        <w:t xml:space="preserve">Og er du alligevel kommet ind, er det klogt at forføje sig, for du får ikke del i de borgerlige rettigheder. Så farvel og – ikke engang </w:t>
      </w:r>
      <w:r w:rsidR="00FF01DC">
        <w:t xml:space="preserve">- </w:t>
      </w:r>
      <w:r w:rsidR="00E44FC8">
        <w:t>tak!</w:t>
      </w:r>
    </w:p>
    <w:p w:rsidR="00E44FC8" w:rsidRDefault="00E44FC8" w:rsidP="009461A0">
      <w:pPr>
        <w:spacing w:line="360" w:lineRule="auto"/>
      </w:pPr>
      <w:r>
        <w:t xml:space="preserve">Dette politiske orkanagtige stormvejr har betydet, at vores elevtal </w:t>
      </w:r>
      <w:r w:rsidR="00015A1C">
        <w:t xml:space="preserve">fra januar 17 </w:t>
      </w:r>
      <w:r>
        <w:t>blev r</w:t>
      </w:r>
      <w:r w:rsidR="00015A1C">
        <w:t xml:space="preserve">educeret med mere end halvdelen </w:t>
      </w:r>
      <w:r>
        <w:t>fra den ene dag til den anden</w:t>
      </w:r>
      <w:r w:rsidR="00015A1C">
        <w:t>. Og i dag</w:t>
      </w:r>
      <w:r>
        <w:t xml:space="preserve"> har vi knap nok en asylmodtager på skolen. </w:t>
      </w:r>
      <w:r w:rsidR="0048015B">
        <w:t>Ud af 32 elever er kun 4-5 asylmodtagere.</w:t>
      </w:r>
    </w:p>
    <w:p w:rsidR="00FF01DC" w:rsidRPr="00FF01DC" w:rsidRDefault="00FF01DC" w:rsidP="009461A0">
      <w:pPr>
        <w:spacing w:line="360" w:lineRule="auto"/>
        <w:rPr>
          <w:b/>
        </w:rPr>
      </w:pPr>
      <w:r>
        <w:rPr>
          <w:b/>
        </w:rPr>
        <w:t>Antropologi</w:t>
      </w:r>
    </w:p>
    <w:p w:rsidR="0048015B" w:rsidRDefault="00A11811" w:rsidP="009461A0">
      <w:pPr>
        <w:spacing w:line="360" w:lineRule="auto"/>
      </w:pPr>
      <w:r>
        <w:t>Vi har længe vidst, at DSK ikke alene kunne</w:t>
      </w:r>
      <w:r w:rsidR="00080D50">
        <w:t xml:space="preserve"> og skulle</w:t>
      </w:r>
      <w:r>
        <w:t xml:space="preserve"> b</w:t>
      </w:r>
      <w:r w:rsidR="00080D50">
        <w:t>ære skolen. Vores ønske har</w:t>
      </w:r>
      <w:r>
        <w:t xml:space="preserve"> hele tiden været at få et større antal etnisk danske elever, der kunne give vore udenlandsk</w:t>
      </w:r>
      <w:r w:rsidR="0038455B">
        <w:t>e</w:t>
      </w:r>
      <w:r w:rsidR="00FF01DC">
        <w:t xml:space="preserve"> elever en dansk kulør</w:t>
      </w:r>
      <w:r>
        <w:t xml:space="preserve"> på deres ophold. Derfor oprettede vi for 2,5 år siden antropologi. Vi havde et håb om, at unge danskere med udsyn og nysgerrighed over for verden kunne få skærpet begge dele ved at tage et ophold her og gøre deres højskoleophold sammen med udlændinge fra hele verden til et feltarbejde, der </w:t>
      </w:r>
      <w:r w:rsidR="0038455B">
        <w:t xml:space="preserve">kunne udvide deres kulturelle og menneskelige horisont. Vi har givet </w:t>
      </w:r>
      <w:proofErr w:type="gramStart"/>
      <w:r w:rsidR="0038455B">
        <w:t>antropologi chancen</w:t>
      </w:r>
      <w:proofErr w:type="gramEnd"/>
      <w:r w:rsidR="0038455B">
        <w:t xml:space="preserve"> i 5 på hinanden følgende kurser – desværre uden fornødent held. I gennemsnit har der været 2,7 elev på hvert kursus.  Altså langt fra de 10, der er minimum for en rentabel drift. </w:t>
      </w:r>
    </w:p>
    <w:p w:rsidR="0038455B" w:rsidRDefault="0038455B" w:rsidP="009461A0">
      <w:pPr>
        <w:spacing w:line="360" w:lineRule="auto"/>
      </w:pPr>
      <w:r>
        <w:t>Max</w:t>
      </w:r>
      <w:r w:rsidR="00FF01DC">
        <w:t xml:space="preserve"> </w:t>
      </w:r>
      <w:r>
        <w:t xml:space="preserve">antallet nåede vi i foråret 16 med op til 8 antropologi-elever på én gang. </w:t>
      </w:r>
    </w:p>
    <w:p w:rsidR="0038455B" w:rsidRDefault="0038455B" w:rsidP="009461A0">
      <w:pPr>
        <w:spacing w:line="360" w:lineRule="auto"/>
      </w:pPr>
      <w:r>
        <w:t xml:space="preserve">Med så ringe succes har vi måttet nedlægge kurset, og fra august i år vil man ikke længere kunne komme på Kalø for at læse antropologi. </w:t>
      </w:r>
    </w:p>
    <w:p w:rsidR="0038455B" w:rsidRDefault="0038455B" w:rsidP="009461A0">
      <w:pPr>
        <w:spacing w:line="360" w:lineRule="auto"/>
      </w:pPr>
      <w:r>
        <w:t xml:space="preserve">Vi har naturligvis brugt meget tid på at søge årsagerne til, at en efter vores mening meget interessant og også vigtig opgave må opgives. Vi er kommet frem til, at unge etniske danskere ganske enkelt forbinder Kalø med udlændinge og flygtninge. Og det er for meget. Vi har oplevet, at en etnisk </w:t>
      </w:r>
      <w:r w:rsidR="00B06A9B">
        <w:t>dansk tilmeldt elev møder op til velkomsten og stiller næste morgen</w:t>
      </w:r>
      <w:r w:rsidR="00080D50">
        <w:t xml:space="preserve"> ud</w:t>
      </w:r>
      <w:r w:rsidR="00015A1C">
        <w:t>en at have pakket sin rygsæk ud</w:t>
      </w:r>
      <w:r w:rsidR="00B06A9B">
        <w:t xml:space="preserve"> med besked om, at det alligevel ikke er noget for vedkommende.</w:t>
      </w:r>
    </w:p>
    <w:p w:rsidR="00B06A9B" w:rsidRDefault="00B06A9B" w:rsidP="009461A0">
      <w:pPr>
        <w:spacing w:line="360" w:lineRule="auto"/>
      </w:pPr>
      <w:r>
        <w:t>Det egentlige problem er, at vores image med udlændinge a</w:t>
      </w:r>
      <w:r w:rsidR="00015A1C">
        <w:t>fskrækker unge danskere. Man kan ikke</w:t>
      </w:r>
      <w:r>
        <w:t xml:space="preserve"> spejle sig i </w:t>
      </w:r>
      <w:r w:rsidR="00FF01DC">
        <w:t>dem – og det skal man kunne</w:t>
      </w:r>
      <w:r>
        <w:t xml:space="preserve">. Kammeraterne skal ligne én selv. For genkendelsen skaber tryghed. Man er bekymret for at de fremmede indtryk skal anfægte én. Man er blevet en </w:t>
      </w:r>
      <w:r>
        <w:lastRenderedPageBreak/>
        <w:t xml:space="preserve">del af det skræmte folk. </w:t>
      </w:r>
      <w:r w:rsidR="006C6703">
        <w:t>Den åbenhed og nysgerrighed for at udvikle interkulturelle relationer, som altid har været en del af højskolens image, er passé. Det ukendte fremmede er kun noget man har et eksotisk forhold til – ikke noget man ønsker at lære at kende. For det kunne vælte en omkuld.</w:t>
      </w:r>
    </w:p>
    <w:p w:rsidR="006C6703" w:rsidRDefault="006C6703" w:rsidP="009461A0">
      <w:pPr>
        <w:spacing w:line="360" w:lineRule="auto"/>
      </w:pPr>
      <w:r>
        <w:t xml:space="preserve">Vi er nu i en situation, hvor den politiske modvind forhindrer os i at få de udenlandske elever, vi tidligere har fået og samtidig kan vi ikke få danske elever, fordi de tror, at vi har alt for mange af de udenlandske elever, vi ikke kan få. </w:t>
      </w:r>
      <w:r w:rsidR="003E6D6C">
        <w:t>Det er det groteske paradoks.</w:t>
      </w:r>
    </w:p>
    <w:p w:rsidR="006C6703" w:rsidRDefault="006C6703" w:rsidP="009461A0">
      <w:pPr>
        <w:spacing w:line="360" w:lineRule="auto"/>
      </w:pPr>
      <w:r>
        <w:t xml:space="preserve">Kaster vi så håndklædet i ringen? </w:t>
      </w:r>
    </w:p>
    <w:p w:rsidR="00FF01DC" w:rsidRPr="00FF01DC" w:rsidRDefault="00FF01DC" w:rsidP="009461A0">
      <w:pPr>
        <w:spacing w:line="360" w:lineRule="auto"/>
        <w:rPr>
          <w:b/>
        </w:rPr>
      </w:pPr>
      <w:proofErr w:type="spellStart"/>
      <w:r>
        <w:rPr>
          <w:b/>
        </w:rPr>
        <w:t>Outdoor</w:t>
      </w:r>
      <w:proofErr w:type="spellEnd"/>
      <w:r>
        <w:rPr>
          <w:b/>
        </w:rPr>
        <w:t>-Ranger</w:t>
      </w:r>
    </w:p>
    <w:p w:rsidR="006C6703" w:rsidRDefault="006C6703" w:rsidP="009461A0">
      <w:pPr>
        <w:spacing w:line="360" w:lineRule="auto"/>
      </w:pPr>
      <w:r>
        <w:t xml:space="preserve">Nej! Det </w:t>
      </w:r>
      <w:r w:rsidR="00D42B62">
        <w:t>gør vi ikke. I</w:t>
      </w:r>
      <w:r w:rsidR="00080D50">
        <w:t xml:space="preserve"> sidste års forstander</w:t>
      </w:r>
      <w:r>
        <w:t>beretning beskrev jeg</w:t>
      </w:r>
      <w:r w:rsidR="00D42B62">
        <w:t xml:space="preserve"> 2 forskellige temaer: 1.</w:t>
      </w:r>
      <w:r>
        <w:t xml:space="preserve"> </w:t>
      </w:r>
      <w:r w:rsidR="00D42B62">
        <w:t xml:space="preserve">at vi havde håbet at få et år mere til økonomisk konsolidering. Det fik vi ikke! Og 2. </w:t>
      </w:r>
      <w:r>
        <w:t>at vi vil</w:t>
      </w:r>
      <w:r w:rsidR="00D42B62">
        <w:t>le</w:t>
      </w:r>
      <w:r>
        <w:t xml:space="preserve"> forsøge at tage vores beliggenhed midt i Nati</w:t>
      </w:r>
      <w:r w:rsidR="00D42B62">
        <w:t xml:space="preserve">onalpark Mols Bjerge alvorligt ved at opgradere vores </w:t>
      </w:r>
      <w:proofErr w:type="spellStart"/>
      <w:r w:rsidR="00D42B62">
        <w:t>outdoor</w:t>
      </w:r>
      <w:proofErr w:type="spellEnd"/>
      <w:r w:rsidR="00D42B62">
        <w:t xml:space="preserve">-fag. </w:t>
      </w:r>
      <w:r>
        <w:t>Og det har vi gjort.</w:t>
      </w:r>
    </w:p>
    <w:p w:rsidR="00AC6E7F" w:rsidRDefault="00E44FC8" w:rsidP="009461A0">
      <w:pPr>
        <w:spacing w:line="360" w:lineRule="auto"/>
      </w:pPr>
      <w:r>
        <w:t>I august 2017 var jeg sammen med Lise 3 uger i Washington State i det nordvestligste USA. Her blev jeg (vi) inspireret til en opgradering a</w:t>
      </w:r>
      <w:r w:rsidR="00080D50">
        <w:t>f faget ved at give det</w:t>
      </w:r>
      <w:r>
        <w:t xml:space="preserve"> en ra</w:t>
      </w:r>
      <w:r w:rsidR="00FF01DC">
        <w:t xml:space="preserve">nger-dimension, fordi man her </w:t>
      </w:r>
      <w:r>
        <w:t xml:space="preserve">uddanner rangers </w:t>
      </w:r>
      <w:r w:rsidR="00AC6E7F">
        <w:t>til f</w:t>
      </w:r>
      <w:r w:rsidR="00FF01DC">
        <w:t xml:space="preserve">orvaltning af national- og naturparker – også på </w:t>
      </w:r>
      <w:r w:rsidR="00AC6E7F">
        <w:t xml:space="preserve">akademisk niveau. Og jeg har aldrig oplevet så </w:t>
      </w:r>
      <w:r w:rsidR="003E6D6C">
        <w:t>kompetent en formidling af naturmæssige</w:t>
      </w:r>
      <w:r w:rsidR="00AC6E7F">
        <w:t xml:space="preserve"> forhold som der. Intet show-</w:t>
      </w:r>
      <w:proofErr w:type="spellStart"/>
      <w:r w:rsidR="00AC6E7F">
        <w:t>off</w:t>
      </w:r>
      <w:proofErr w:type="spellEnd"/>
      <w:r w:rsidR="00AC6E7F">
        <w:t xml:space="preserve">, ingen dårlige jokes, </w:t>
      </w:r>
      <w:r w:rsidR="003E6D6C">
        <w:t xml:space="preserve">ikke noget med at stå og forsøge at påkalde sig opmærksomheden, </w:t>
      </w:r>
      <w:r w:rsidR="00FF01DC">
        <w:t xml:space="preserve">ingen stand-up tilgang, </w:t>
      </w:r>
      <w:r w:rsidR="00AC6E7F">
        <w:t>men stærkt engageret og kompetent formidling baseret på enorm viden og indsigt. Min tanke var derfor: kan vi gøre noget lignende på Kalø? Og mit svar var: Ja, det kan vi – hvis vi allierer os med fagligt komp</w:t>
      </w:r>
      <w:r w:rsidR="006C788C">
        <w:t>e</w:t>
      </w:r>
      <w:r w:rsidR="00AC6E7F">
        <w:t>tente og engagerede mennesker.</w:t>
      </w:r>
    </w:p>
    <w:p w:rsidR="002C53EE" w:rsidRDefault="006C788C" w:rsidP="009461A0">
      <w:pPr>
        <w:spacing w:line="360" w:lineRule="auto"/>
      </w:pPr>
      <w:r>
        <w:t xml:space="preserve">I en situation, hvor vi ikke fremover kan forvente at kunne drive skolen på vores DSK-koncept, har vi i løbet af efteråret 2017 og foråret 2018 beskrevet vores nye profil: </w:t>
      </w:r>
      <w:proofErr w:type="spellStart"/>
      <w:r>
        <w:t>outdoor</w:t>
      </w:r>
      <w:proofErr w:type="spellEnd"/>
      <w:r>
        <w:t xml:space="preserve">-ranger profilen. </w:t>
      </w:r>
      <w:r w:rsidR="003E6D6C">
        <w:t>Det har vi kunnet gøre, fordi vi har indledt et særdeles frugtbart samarbejde med</w:t>
      </w:r>
      <w:r>
        <w:t xml:space="preserve"> vores nabo, Danmarks Jægerforbund og med vinderen af Alene i vildmarken 2017 Jon Lindberg Jensen. </w:t>
      </w:r>
      <w:r w:rsidR="00DA4463">
        <w:t xml:space="preserve">Vi udbyder </w:t>
      </w:r>
      <w:r w:rsidR="003E6D6C">
        <w:t xml:space="preserve">nu </w:t>
      </w:r>
      <w:r w:rsidR="00DA4463">
        <w:t>et meget fagligt orienteret kursus med et almendannende perspektiv, som blive</w:t>
      </w:r>
      <w:r w:rsidR="0049089E">
        <w:t>r højskolens nye</w:t>
      </w:r>
      <w:r w:rsidR="00DA4463">
        <w:t xml:space="preserve"> profil. Det markerer samtidig et kursskifte. Selvom vi fortsætter med Dansk Sprog og Kultur, så bliver det ikke fremover vores mest fremtrædende profilering. Det bliver </w:t>
      </w:r>
      <w:proofErr w:type="spellStart"/>
      <w:r w:rsidR="00DA4463">
        <w:t>outdoor</w:t>
      </w:r>
      <w:proofErr w:type="spellEnd"/>
      <w:r w:rsidR="00DA4463">
        <w:t>-ranger. Sporskiftet er nødvendigt, når den politiske modvind er så stærk som tilfældet er.</w:t>
      </w:r>
    </w:p>
    <w:p w:rsidR="00F95D6A" w:rsidRDefault="00DA4463" w:rsidP="009461A0">
      <w:pPr>
        <w:spacing w:line="360" w:lineRule="auto"/>
      </w:pPr>
      <w:r>
        <w:t xml:space="preserve">Og </w:t>
      </w:r>
      <w:proofErr w:type="spellStart"/>
      <w:r>
        <w:t>outdoor</w:t>
      </w:r>
      <w:proofErr w:type="spellEnd"/>
      <w:r>
        <w:t>-ranger profilen er en naturlig profil, fordi vi med vores beliggenhed i Nationalparken Mols Bjerg</w:t>
      </w:r>
      <w:r w:rsidR="00F26466">
        <w:t>e</w:t>
      </w:r>
      <w:r>
        <w:t xml:space="preserve"> er den eneste højskole, der ligger i en nationalpark. Endvidere er der ingen andre </w:t>
      </w:r>
      <w:r>
        <w:lastRenderedPageBreak/>
        <w:t>højskoler i Danmark, der arbejder så tæt sammen med en så stor landsdækkende interesseorganisation som Danmarks Jægerforbund, der</w:t>
      </w:r>
      <w:r w:rsidR="008D098B">
        <w:t xml:space="preserve"> med sine knap 100.000 medlemmer</w:t>
      </w:r>
      <w:r>
        <w:t xml:space="preserve"> h</w:t>
      </w:r>
      <w:r w:rsidR="008D098B">
        <w:t>ar set en væsentlig interesse i, at vi kan bidrage med et almendannende perspektiv</w:t>
      </w:r>
      <w:r>
        <w:t xml:space="preserve"> til deres arbejde. </w:t>
      </w:r>
      <w:r w:rsidR="008D098B">
        <w:t>Jeg burde fortælle meget mere indgående om dette samarbejde, men det vil tage alt for lang tid. Så jeg vil henvise til vores hjemmeside</w:t>
      </w:r>
      <w:r w:rsidR="00F26466">
        <w:t xml:space="preserve"> </w:t>
      </w:r>
      <w:hyperlink r:id="rId6" w:history="1">
        <w:r w:rsidR="00F26466" w:rsidRPr="0067670B">
          <w:rPr>
            <w:rStyle w:val="Hyperlink"/>
          </w:rPr>
          <w:t>www.kalohojskole.dk/kurser/outdoor-ranger</w:t>
        </w:r>
      </w:hyperlink>
      <w:r w:rsidR="00F26466">
        <w:t xml:space="preserve"> </w:t>
      </w:r>
      <w:r w:rsidR="008D098B">
        <w:t xml:space="preserve"> og til den fremlagte kursusbeskrivelse, som ligger her sammen med </w:t>
      </w:r>
      <w:r w:rsidR="00193FB9">
        <w:t xml:space="preserve">nogle af vore såkaldte postkort. </w:t>
      </w:r>
      <w:r w:rsidR="00F26466">
        <w:t>Og i denne sammenhæng</w:t>
      </w:r>
      <w:r w:rsidR="00193FB9">
        <w:t xml:space="preserve"> beder </w:t>
      </w:r>
      <w:r w:rsidR="00F26466">
        <w:t xml:space="preserve">vi </w:t>
      </w:r>
      <w:r w:rsidR="00193FB9">
        <w:t>jer indtrængende om at hjælpe med at skaffe os elever</w:t>
      </w:r>
      <w:r w:rsidR="008D098B">
        <w:t xml:space="preserve"> – og det kan ikke gå hurtigt nok. Vi beder jer om at tage en stak af disse postkort</w:t>
      </w:r>
      <w:r w:rsidR="00F26466">
        <w:t xml:space="preserve"> med jer</w:t>
      </w:r>
      <w:r w:rsidR="008D098B">
        <w:t xml:space="preserve"> og distribuere dem blandt familie, venner og bekendte, som kunne være interesserede</w:t>
      </w:r>
      <w:r w:rsidR="00193FB9">
        <w:t xml:space="preserve">. </w:t>
      </w:r>
      <w:r w:rsidR="00F26466">
        <w:t xml:space="preserve">Og I må også gerne fortælle, at når det kommer til prisen, er vi til at tale med! </w:t>
      </w:r>
      <w:r w:rsidR="008D098B">
        <w:t>Og I kan roligt sige, at a</w:t>
      </w:r>
      <w:r w:rsidR="00193FB9">
        <w:t>lle</w:t>
      </w:r>
      <w:r w:rsidR="00080D50">
        <w:t>,</w:t>
      </w:r>
      <w:r w:rsidR="00193FB9">
        <w:t xml:space="preserve"> vi taler med</w:t>
      </w:r>
      <w:r w:rsidR="00080D50">
        <w:t>,</w:t>
      </w:r>
      <w:r w:rsidR="00193FB9">
        <w:t xml:space="preserve"> finder vores udspil og profil særdeles interessant. Det betegnes som et pletskud, en træffer, fordi der er meget voldsom interesse for netop bæredygtighed i forvaltningen af naturens res</w:t>
      </w:r>
      <w:r w:rsidR="008D098B">
        <w:t xml:space="preserve">sourcer. </w:t>
      </w:r>
      <w:r w:rsidR="0026558D">
        <w:t>Så sent som d. 16. maj kunne DR.dk meddele, at stadig flere kvinder går på jagt og udfordrer det traditionelle test</w:t>
      </w:r>
      <w:r w:rsidR="00080D50">
        <w:t>osteron-segment, der har</w:t>
      </w:r>
      <w:r w:rsidR="0026558D">
        <w:t xml:space="preserve"> præg</w:t>
      </w:r>
      <w:r w:rsidR="00080D50">
        <w:t>et jægerne – i hvert fald i et vist omfang.</w:t>
      </w:r>
      <w:r w:rsidR="0026558D">
        <w:t xml:space="preserve"> </w:t>
      </w:r>
      <w:r w:rsidR="00E530C7">
        <w:t xml:space="preserve">Og samme dag oplyste DR, at antallet af byfolk, der går på jagt er stærkt stigende. </w:t>
      </w:r>
      <w:r w:rsidR="0026558D">
        <w:t>Og budskabet fra vores nabo Jagtens Hus er da også, at man meg</w:t>
      </w:r>
      <w:r w:rsidR="00F26466">
        <w:t xml:space="preserve">et gerne ser en modvægt til </w:t>
      </w:r>
      <w:proofErr w:type="gramStart"/>
      <w:r w:rsidR="00F26466">
        <w:t>den macho-jægeren</w:t>
      </w:r>
      <w:proofErr w:type="gramEnd"/>
      <w:r w:rsidR="00F26466">
        <w:t>.</w:t>
      </w:r>
      <w:r w:rsidR="0026558D">
        <w:t xml:space="preserve"> Og hvis ikke vi som højskole skulle kunne levere den, hvem skulle så? Vi kan i høj grad bidrage. </w:t>
      </w:r>
    </w:p>
    <w:p w:rsidR="00DA4463" w:rsidRDefault="0026558D" w:rsidP="009461A0">
      <w:pPr>
        <w:spacing w:line="360" w:lineRule="auto"/>
      </w:pPr>
      <w:r>
        <w:t xml:space="preserve">Nogle af verdens største forfattere og andre kunstnere har skildret netop jagten og jægeren. Jeg tænker på </w:t>
      </w:r>
      <w:proofErr w:type="spellStart"/>
      <w:r>
        <w:t>Hemmingway</w:t>
      </w:r>
      <w:proofErr w:type="spellEnd"/>
      <w:r>
        <w:t>, Karen Blixen, Blicher og ikke mindst Turgenev</w:t>
      </w:r>
      <w:r w:rsidR="00F26466">
        <w:t xml:space="preserve">, der med En jægers dagbog – har bidraget med en af </w:t>
      </w:r>
      <w:r>
        <w:t xml:space="preserve">verdenslitteraturens fornemmeste frembringelser. </w:t>
      </w:r>
      <w:r w:rsidR="00F26466">
        <w:t xml:space="preserve">Her åbner </w:t>
      </w:r>
      <w:r>
        <w:t>Jægerens s</w:t>
      </w:r>
      <w:r w:rsidR="00F26466">
        <w:t>kærpede og fokuserede blik</w:t>
      </w:r>
      <w:r w:rsidR="009429B0">
        <w:t xml:space="preserve"> for indsigt i det menneskelig sind på en sær</w:t>
      </w:r>
      <w:r w:rsidR="001D511A">
        <w:t xml:space="preserve">, </w:t>
      </w:r>
      <w:r w:rsidR="009429B0">
        <w:t xml:space="preserve">næsten røntgenagtig måde. Det ser igennem maskeringer, ser bagom tilsløringer. Her nytter </w:t>
      </w:r>
      <w:proofErr w:type="spellStart"/>
      <w:r w:rsidR="009429B0">
        <w:t>burkaforbud</w:t>
      </w:r>
      <w:proofErr w:type="spellEnd"/>
      <w:r w:rsidR="009429B0">
        <w:t xml:space="preserve"> intet. Menneske</w:t>
      </w:r>
      <w:r w:rsidR="001D511A">
        <w:t xml:space="preserve">t bliver afsløret og beskrevet – og væsentligst af alt: Det er jægeren i os, der identificerer mennesket. Det er jægeren i os, der navngiver os. Det er jægeren i os, der blotlægger relationerne. Det er jægeren i os (og for den sags skyld også fiskeren), der ser hvem vi er, hvor vi kommer fra – </w:t>
      </w:r>
      <w:r w:rsidR="00F26466">
        <w:t>(</w:t>
      </w:r>
      <w:r w:rsidR="001D511A">
        <w:t>og sikkert også har svaret på, hvor v</w:t>
      </w:r>
      <w:r w:rsidR="00F26466">
        <w:t>i skal stille de tomme flasker, som Tommy Kenter engang formulerede det).</w:t>
      </w:r>
    </w:p>
    <w:p w:rsidR="001D2FC1" w:rsidRDefault="00C43066" w:rsidP="009461A0">
      <w:pPr>
        <w:spacing w:line="360" w:lineRule="auto"/>
      </w:pPr>
      <w:r>
        <w:t xml:space="preserve">Jeg vil gerne give jer et eksempel på det – hentet fra </w:t>
      </w:r>
      <w:r w:rsidR="00F26466">
        <w:t xml:space="preserve">netop </w:t>
      </w:r>
      <w:r>
        <w:t xml:space="preserve">Turgenevs En jægers dagbog. Hvis man kan tale om verdensklasse, hvilket som bekendt er meget populært blandt danske politikere, </w:t>
      </w:r>
      <w:r>
        <w:lastRenderedPageBreak/>
        <w:t xml:space="preserve">kommentatorer og andre debattører med begrænset horisont, så gælder det </w:t>
      </w:r>
      <w:r w:rsidR="00F26466">
        <w:t xml:space="preserve">og noget </w:t>
      </w:r>
      <w:r>
        <w:t>denne fantastiske bog.</w:t>
      </w:r>
    </w:p>
    <w:p w:rsidR="00C43066" w:rsidRDefault="00C43066" w:rsidP="009461A0">
      <w:pPr>
        <w:spacing w:line="360" w:lineRule="auto"/>
      </w:pPr>
      <w:r>
        <w:t xml:space="preserve">I en af fortællingerne </w:t>
      </w:r>
      <w:proofErr w:type="spellStart"/>
      <w:r w:rsidRPr="00F95D6A">
        <w:rPr>
          <w:i/>
        </w:rPr>
        <w:t>Malinovaja</w:t>
      </w:r>
      <w:proofErr w:type="spellEnd"/>
      <w:r w:rsidRPr="00F95D6A">
        <w:rPr>
          <w:i/>
        </w:rPr>
        <w:t xml:space="preserve"> kilden</w:t>
      </w:r>
      <w:r>
        <w:t xml:space="preserve"> beskriver Turgenev, hvordan</w:t>
      </w:r>
      <w:r w:rsidR="00F26466">
        <w:t xml:space="preserve"> det er at gå på jagt en august</w:t>
      </w:r>
      <w:r>
        <w:t xml:space="preserve">dag mellem kl. 12 og 3 – et tidspunkt hvor selv det mest hærdede og energiske menneske er ude af stand til at fortsætte jagten, og selv den mest hengivne og velafrettede hund begynder at ”slikke sin herres spor”, </w:t>
      </w:r>
      <w:proofErr w:type="spellStart"/>
      <w:r>
        <w:t>d.v.s</w:t>
      </w:r>
      <w:proofErr w:type="spellEnd"/>
      <w:r w:rsidR="00F26466">
        <w:t xml:space="preserve">. at luske i hælene på sin herre </w:t>
      </w:r>
      <w:r w:rsidR="00F95D6A">
        <w:t>skri</w:t>
      </w:r>
      <w:r w:rsidR="00F26466">
        <w:t>dt for</w:t>
      </w:r>
      <w:r>
        <w:t xml:space="preserve"> skridt med halvt lukkede, smægtende øjne og tungen hængende ud af flaben.</w:t>
      </w:r>
    </w:p>
    <w:p w:rsidR="00C43066" w:rsidRDefault="00C43066" w:rsidP="009461A0">
      <w:pPr>
        <w:spacing w:line="360" w:lineRule="auto"/>
        <w:rPr>
          <w:i/>
        </w:rPr>
      </w:pPr>
      <w:r>
        <w:t>På en s</w:t>
      </w:r>
      <w:r w:rsidR="00F26466">
        <w:t>ådan dag kommer fortælleren</w:t>
      </w:r>
      <w:r w:rsidR="00B87BB0">
        <w:t xml:space="preserve"> til landsbyen </w:t>
      </w:r>
      <w:proofErr w:type="spellStart"/>
      <w:r w:rsidR="00B87BB0">
        <w:t>Sjumíkino</w:t>
      </w:r>
      <w:proofErr w:type="spellEnd"/>
      <w:r w:rsidR="00B87BB0">
        <w:t xml:space="preserve">, hvor han et par gange har overnattet hos gartneren og købt nogle af hans agurker, som var overnaturligt store, havde en dårlig, vandet smag og en tyk, gul skræl. Her mødte han for første gang </w:t>
      </w:r>
      <w:proofErr w:type="spellStart"/>
      <w:r w:rsidR="00B87BB0">
        <w:t>Stjópusjka</w:t>
      </w:r>
      <w:proofErr w:type="spellEnd"/>
      <w:r w:rsidR="00B87BB0">
        <w:t xml:space="preserve"> – et diminutiv af </w:t>
      </w:r>
      <w:proofErr w:type="spellStart"/>
      <w:r w:rsidR="00B87BB0">
        <w:t>Stepán</w:t>
      </w:r>
      <w:proofErr w:type="spellEnd"/>
      <w:r w:rsidR="00B87BB0">
        <w:t>. Og jeg citerer: ”</w:t>
      </w:r>
      <w:r w:rsidR="00B87BB0">
        <w:rPr>
          <w:i/>
        </w:rPr>
        <w:t xml:space="preserve">I </w:t>
      </w:r>
      <w:proofErr w:type="spellStart"/>
      <w:r w:rsidR="00B87BB0">
        <w:rPr>
          <w:i/>
        </w:rPr>
        <w:t>Sjumíkino</w:t>
      </w:r>
      <w:proofErr w:type="spellEnd"/>
      <w:r w:rsidR="00B87BB0">
        <w:rPr>
          <w:i/>
        </w:rPr>
        <w:t xml:space="preserve"> var ellers ikke et eneste af det talrige herskabstyende blevet boende, når lige undtages </w:t>
      </w:r>
      <w:proofErr w:type="spellStart"/>
      <w:r w:rsidR="00B87BB0">
        <w:rPr>
          <w:i/>
        </w:rPr>
        <w:t>Mitrofán</w:t>
      </w:r>
      <w:proofErr w:type="spellEnd"/>
      <w:r w:rsidR="00B87BB0">
        <w:rPr>
          <w:i/>
        </w:rPr>
        <w:t xml:space="preserve"> med familie og den gamle, døve kirkebetjent </w:t>
      </w:r>
      <w:proofErr w:type="spellStart"/>
      <w:r w:rsidR="00B87BB0">
        <w:rPr>
          <w:i/>
        </w:rPr>
        <w:t>Gerásim</w:t>
      </w:r>
      <w:proofErr w:type="spellEnd"/>
      <w:r w:rsidR="00B87BB0">
        <w:rPr>
          <w:i/>
        </w:rPr>
        <w:t xml:space="preserve">, hvem en enøjet soldaterenke barmhjertigt havde overladet en krog af sin hytte. </w:t>
      </w:r>
      <w:proofErr w:type="spellStart"/>
      <w:r w:rsidR="00B87BB0">
        <w:rPr>
          <w:i/>
        </w:rPr>
        <w:t>Stjópusjka</w:t>
      </w:r>
      <w:proofErr w:type="spellEnd"/>
      <w:r w:rsidR="00B87BB0">
        <w:rPr>
          <w:i/>
        </w:rPr>
        <w:t xml:space="preserve">, som jeg her vil gøre læseren bekendt med, kunne nemlig ikke henregnes til tyende ligeså lidt som til menneskene i almindelighed. </w:t>
      </w:r>
    </w:p>
    <w:p w:rsidR="00B87BB0" w:rsidRDefault="00B87BB0" w:rsidP="009461A0">
      <w:pPr>
        <w:spacing w:line="360" w:lineRule="auto"/>
        <w:rPr>
          <w:i/>
        </w:rPr>
      </w:pPr>
      <w:r>
        <w:rPr>
          <w:i/>
        </w:rPr>
        <w:t xml:space="preserve">Ethvert menneske indtager dog en eller anden stilling i samfundet; lever det blandt mennesker, er det altid ved et eller andet bånd knyttet til disse mennesker. Ethvert herskabstyende får dog, om ikke just løn, så i det mindste de såkaldte rationer. Men </w:t>
      </w:r>
      <w:proofErr w:type="spellStart"/>
      <w:r>
        <w:rPr>
          <w:i/>
        </w:rPr>
        <w:t>Stjópusjka</w:t>
      </w:r>
      <w:proofErr w:type="spellEnd"/>
      <w:r>
        <w:rPr>
          <w:i/>
        </w:rPr>
        <w:t xml:space="preserve"> fik bogstavelig talt ingenting, han var ikke i familie med nogen som helst, og ingen vidste noget som helst om hans liv. Dette menneske havde ikke</w:t>
      </w:r>
      <w:r w:rsidR="00F95D6A">
        <w:rPr>
          <w:i/>
        </w:rPr>
        <w:t xml:space="preserve"> </w:t>
      </w:r>
      <w:r>
        <w:rPr>
          <w:i/>
        </w:rPr>
        <w:t xml:space="preserve">engang en fortid. Ingen talte om ham, og han blev sikkert aldrig regnet med ved revisionen. Der gik dunkle rygter om, at han engang havde været kammertjener </w:t>
      </w:r>
      <w:proofErr w:type="gramStart"/>
      <w:r>
        <w:rPr>
          <w:i/>
        </w:rPr>
        <w:t>hos…ja</w:t>
      </w:r>
      <w:proofErr w:type="gramEnd"/>
      <w:r>
        <w:rPr>
          <w:i/>
        </w:rPr>
        <w:t xml:space="preserve"> – hos en eller anden; men hvem han selv var, hvis søn han var, hvor han stammede fra, hvordan han var blevet </w:t>
      </w:r>
      <w:proofErr w:type="spellStart"/>
      <w:r>
        <w:rPr>
          <w:i/>
        </w:rPr>
        <w:t>ligeven</w:t>
      </w:r>
      <w:proofErr w:type="spellEnd"/>
      <w:r>
        <w:rPr>
          <w:i/>
        </w:rPr>
        <w:t xml:space="preserve"> i </w:t>
      </w:r>
      <w:proofErr w:type="spellStart"/>
      <w:r>
        <w:rPr>
          <w:i/>
        </w:rPr>
        <w:t>Sjumísjko</w:t>
      </w:r>
      <w:proofErr w:type="spellEnd"/>
      <w:r>
        <w:rPr>
          <w:i/>
        </w:rPr>
        <w:t xml:space="preserve">, hvorfra han havde fået den vatterede kaftan, han nu havde båret i umindelige tider, hvor han egentlig holdt til, og hvad han levede af, ja – havde ingen, absolut ingen, den mindste anelse om, og … ærlig talt interesserede det heller ikke en levende sjæl i landsbyen. </w:t>
      </w:r>
      <w:r w:rsidR="00C62829">
        <w:rPr>
          <w:i/>
        </w:rPr>
        <w:t xml:space="preserve">Selv bedstefar </w:t>
      </w:r>
      <w:proofErr w:type="spellStart"/>
      <w:r w:rsidR="00C62829">
        <w:rPr>
          <w:i/>
        </w:rPr>
        <w:t>Trofímytsj</w:t>
      </w:r>
      <w:proofErr w:type="spellEnd"/>
      <w:r w:rsidR="00C62829">
        <w:rPr>
          <w:i/>
        </w:rPr>
        <w:t>, som kendte hele herskabstyendets stamtræ helt op ti</w:t>
      </w:r>
      <w:r w:rsidR="00E2126A">
        <w:rPr>
          <w:i/>
        </w:rPr>
        <w:t>l fjerde led i opadstigende linj</w:t>
      </w:r>
      <w:r w:rsidR="00C62829">
        <w:rPr>
          <w:i/>
        </w:rPr>
        <w:t xml:space="preserve">e – selv han havde blot en eneste gang ymtet noget om, at </w:t>
      </w:r>
      <w:proofErr w:type="spellStart"/>
      <w:r w:rsidR="00C62829">
        <w:rPr>
          <w:i/>
        </w:rPr>
        <w:t>Stepán</w:t>
      </w:r>
      <w:proofErr w:type="spellEnd"/>
      <w:r w:rsidR="00C62829">
        <w:rPr>
          <w:i/>
        </w:rPr>
        <w:t xml:space="preserve"> vistnok i sin tid havde haft en slægtning der på egnen, en </w:t>
      </w:r>
      <w:proofErr w:type="spellStart"/>
      <w:r w:rsidR="00C62829">
        <w:rPr>
          <w:i/>
        </w:rPr>
        <w:t>tyrkerpige</w:t>
      </w:r>
      <w:proofErr w:type="spellEnd"/>
      <w:r w:rsidR="00C62829">
        <w:rPr>
          <w:i/>
        </w:rPr>
        <w:t xml:space="preserve">, som den salige godsejer, brigadéren </w:t>
      </w:r>
      <w:proofErr w:type="spellStart"/>
      <w:r w:rsidR="00C62829">
        <w:rPr>
          <w:i/>
        </w:rPr>
        <w:t>Alekséi</w:t>
      </w:r>
      <w:proofErr w:type="spellEnd"/>
      <w:r w:rsidR="00C62829">
        <w:rPr>
          <w:i/>
        </w:rPr>
        <w:t xml:space="preserve"> </w:t>
      </w:r>
      <w:proofErr w:type="spellStart"/>
      <w:r w:rsidR="00C62829">
        <w:rPr>
          <w:i/>
        </w:rPr>
        <w:t>Románytsj</w:t>
      </w:r>
      <w:proofErr w:type="spellEnd"/>
      <w:r w:rsidR="00C62829">
        <w:rPr>
          <w:i/>
        </w:rPr>
        <w:t>, havde bragt med</w:t>
      </w:r>
      <w:r w:rsidR="00FD2BBC">
        <w:rPr>
          <w:i/>
        </w:rPr>
        <w:t xml:space="preserve"> </w:t>
      </w:r>
      <w:r w:rsidR="00C62829">
        <w:rPr>
          <w:i/>
        </w:rPr>
        <w:t>hjem fra felttoget på en bagagevogn.</w:t>
      </w:r>
    </w:p>
    <w:p w:rsidR="00C62829" w:rsidRDefault="00C62829" w:rsidP="009461A0">
      <w:pPr>
        <w:spacing w:line="360" w:lineRule="auto"/>
      </w:pPr>
      <w:r>
        <w:lastRenderedPageBreak/>
        <w:t xml:space="preserve">Og sådan fortsætter beskrivelsen af det identitetsløse </w:t>
      </w:r>
      <w:r w:rsidR="00FD2BBC">
        <w:t>ikke-</w:t>
      </w:r>
      <w:r>
        <w:t xml:space="preserve">menneske. Ned i den mindste detalje. Og pointen er, at hvor vi andre ikke lægger mærke til </w:t>
      </w:r>
      <w:proofErr w:type="spellStart"/>
      <w:r>
        <w:t>Stjópusjka</w:t>
      </w:r>
      <w:proofErr w:type="spellEnd"/>
      <w:r>
        <w:t xml:space="preserve">, hvorved han mister sin identitet, så er det jægeren der med sit skarpe detailblik og sin minutiøse beskrivelse </w:t>
      </w:r>
      <w:r w:rsidR="003701D6">
        <w:t xml:space="preserve">identificerer ham. Jægeren </w:t>
      </w:r>
      <w:r>
        <w:t>g</w:t>
      </w:r>
      <w:r w:rsidR="003701D6">
        <w:t>ør ham til et menneske. Jægeren forholder si</w:t>
      </w:r>
      <w:r w:rsidR="00A67CBB">
        <w:t>g</w:t>
      </w:r>
      <w:r w:rsidR="003701D6">
        <w:t xml:space="preserve"> til identitet og anonymitet, til liv og død. Jægeren kontrollerer livet og døden. Jægeren har magten til at tage liv og til at lade leve. Både rent fysisk på jagt, når der skal reguleres eller skaffes føde og i overført betydning som vi ser det her med </w:t>
      </w:r>
      <w:proofErr w:type="spellStart"/>
      <w:r w:rsidR="003701D6">
        <w:t>Stjópusjka</w:t>
      </w:r>
      <w:proofErr w:type="spellEnd"/>
      <w:r w:rsidR="003701D6">
        <w:t xml:space="preserve">. </w:t>
      </w:r>
    </w:p>
    <w:p w:rsidR="00CE5A7B" w:rsidRDefault="00CE5A7B" w:rsidP="009461A0">
      <w:pPr>
        <w:spacing w:line="360" w:lineRule="auto"/>
      </w:pPr>
      <w:r>
        <w:t xml:space="preserve">Det er det almenmenneskelige aspekt ved jagt. Og derfor er vores nye profil om nogen en profil, der imødekommer kravet om livsoplysning, folkelig oplysning og almendannelse. </w:t>
      </w:r>
    </w:p>
    <w:p w:rsidR="00E2126A" w:rsidRDefault="00E2126A" w:rsidP="009461A0">
      <w:pPr>
        <w:spacing w:line="360" w:lineRule="auto"/>
      </w:pPr>
      <w:r>
        <w:t xml:space="preserve">Denne profil ser allerede fra starten ud til at skabe større genklang. Vi har i løbet af de første par måneder efter lanceringen mærket betydelig større interesse, og det slår også igennem på tilmeldingerne. Der er stadigvæk for mange ledige senge, men vi er på vej. Og </w:t>
      </w:r>
      <w:r w:rsidR="00FD2BBC">
        <w:t xml:space="preserve">det skal vi også være. For hvor </w:t>
      </w:r>
      <w:r w:rsidR="008E45D8">
        <w:t>det normalt tag</w:t>
      </w:r>
      <w:r>
        <w:t xml:space="preserve">er 3-5 kurser at løbe et nyt kursus i </w:t>
      </w:r>
      <w:r w:rsidR="00FD2BBC">
        <w:t>gang, så har vi kun 2 kurser at gøre det på her. Vi SKAL kunne se, at vores nye profil er bæredygtig – eller bærekraftig som det hedder på norsk – om et lille års tid. Og det tror vi på, kan lade sig gøre.</w:t>
      </w:r>
      <w:r>
        <w:t xml:space="preserve"> </w:t>
      </w:r>
    </w:p>
    <w:p w:rsidR="008E45D8" w:rsidRDefault="00FD2BBC" w:rsidP="009461A0">
      <w:pPr>
        <w:spacing w:line="360" w:lineRule="auto"/>
      </w:pPr>
      <w:r>
        <w:t>D</w:t>
      </w:r>
      <w:r w:rsidR="008E45D8">
        <w:t xml:space="preserve">ette håbefulde perspektiv får også næring af det faktum, at nogle af egnens mest betydningsfulde institutioner er i fuld gang med planlægningen af en lancering af Mols og nationalparken som et særligt attraktivt </w:t>
      </w:r>
      <w:proofErr w:type="spellStart"/>
      <w:r w:rsidR="008E45D8">
        <w:t>outdoor</w:t>
      </w:r>
      <w:proofErr w:type="spellEnd"/>
      <w:r w:rsidR="008E45D8">
        <w:t xml:space="preserve">-område. Her indgår vi i et samarbejde med Nationalparkens sekretariat, Danmarks Jægerforbund/Jagtens Hus, </w:t>
      </w:r>
      <w:proofErr w:type="spellStart"/>
      <w:r w:rsidR="008E45D8">
        <w:t>Karpenhøj</w:t>
      </w:r>
      <w:proofErr w:type="spellEnd"/>
      <w:r w:rsidR="008E45D8">
        <w:t xml:space="preserve"> i Fuglsø og nogle private aktører. </w:t>
      </w:r>
    </w:p>
    <w:p w:rsidR="00E2126A" w:rsidRDefault="00E2126A" w:rsidP="009461A0">
      <w:pPr>
        <w:spacing w:line="360" w:lineRule="auto"/>
      </w:pPr>
      <w:r>
        <w:t>Så endnu engang tillader vi os at være fortrøstningsfulde og tror på, at den nye kurs og det nye samarbejde med Jon Lindberg Jensen og Danmarks Jægerforbund, som vi kommer til at høre mere</w:t>
      </w:r>
      <w:r w:rsidR="00161961">
        <w:t xml:space="preserve"> om næste punkt på dagsordenen, vil bringe skolen på rette spor. </w:t>
      </w:r>
    </w:p>
    <w:p w:rsidR="00161961" w:rsidRDefault="00161961" w:rsidP="009461A0">
      <w:pPr>
        <w:spacing w:line="360" w:lineRule="auto"/>
      </w:pPr>
      <w:r>
        <w:t>Tak for ordet!</w:t>
      </w:r>
    </w:p>
    <w:p w:rsidR="00FD2BBC" w:rsidRDefault="00FD2BBC" w:rsidP="009461A0">
      <w:pPr>
        <w:spacing w:line="360" w:lineRule="auto"/>
      </w:pPr>
    </w:p>
    <w:p w:rsidR="00FD2BBC" w:rsidRDefault="00FD2BBC" w:rsidP="009461A0">
      <w:pPr>
        <w:spacing w:line="360" w:lineRule="auto"/>
      </w:pPr>
      <w:r>
        <w:t>Søren Iversen</w:t>
      </w:r>
    </w:p>
    <w:p w:rsidR="00FD2BBC" w:rsidRPr="00C62829" w:rsidRDefault="00FD2BBC" w:rsidP="009461A0">
      <w:pPr>
        <w:spacing w:line="360" w:lineRule="auto"/>
      </w:pPr>
      <w:r>
        <w:t>forstander</w:t>
      </w:r>
    </w:p>
    <w:sectPr w:rsidR="00FD2BBC" w:rsidRPr="00C62829" w:rsidSect="000C58ED">
      <w:headerReference w:type="even" r:id="rId7"/>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5F0" w:rsidRDefault="001055F0" w:rsidP="00570038">
      <w:r>
        <w:separator/>
      </w:r>
    </w:p>
  </w:endnote>
  <w:endnote w:type="continuationSeparator" w:id="0">
    <w:p w:rsidR="001055F0" w:rsidRDefault="001055F0" w:rsidP="0057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5F0" w:rsidRDefault="001055F0" w:rsidP="00570038">
      <w:r>
        <w:separator/>
      </w:r>
    </w:p>
  </w:footnote>
  <w:footnote w:type="continuationSeparator" w:id="0">
    <w:p w:rsidR="001055F0" w:rsidRDefault="001055F0" w:rsidP="0057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329435995"/>
      <w:docPartObj>
        <w:docPartGallery w:val="Page Numbers (Top of Page)"/>
        <w:docPartUnique/>
      </w:docPartObj>
    </w:sdtPr>
    <w:sdtEndPr>
      <w:rPr>
        <w:rStyle w:val="Sidetal"/>
      </w:rPr>
    </w:sdtEndPr>
    <w:sdtContent>
      <w:p w:rsidR="00570038" w:rsidRDefault="00570038" w:rsidP="00310741">
        <w:pPr>
          <w:pStyle w:val="Sidehove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rsidR="00570038" w:rsidRDefault="0057003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2077503829"/>
      <w:docPartObj>
        <w:docPartGallery w:val="Page Numbers (Top of Page)"/>
        <w:docPartUnique/>
      </w:docPartObj>
    </w:sdtPr>
    <w:sdtEndPr>
      <w:rPr>
        <w:rStyle w:val="Sidetal"/>
      </w:rPr>
    </w:sdtEndPr>
    <w:sdtContent>
      <w:p w:rsidR="00570038" w:rsidRDefault="00570038" w:rsidP="00310741">
        <w:pPr>
          <w:pStyle w:val="Sidehove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rsidR="00570038" w:rsidRDefault="0057003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D7"/>
    <w:rsid w:val="00015A1C"/>
    <w:rsid w:val="00080D50"/>
    <w:rsid w:val="000B32B8"/>
    <w:rsid w:val="000C58ED"/>
    <w:rsid w:val="001055F0"/>
    <w:rsid w:val="0014585A"/>
    <w:rsid w:val="00150D81"/>
    <w:rsid w:val="00161961"/>
    <w:rsid w:val="00193FB9"/>
    <w:rsid w:val="001D2FC1"/>
    <w:rsid w:val="001D511A"/>
    <w:rsid w:val="00205294"/>
    <w:rsid w:val="002132E9"/>
    <w:rsid w:val="002339EF"/>
    <w:rsid w:val="0026558D"/>
    <w:rsid w:val="002C53EE"/>
    <w:rsid w:val="00310741"/>
    <w:rsid w:val="003162D8"/>
    <w:rsid w:val="003701D6"/>
    <w:rsid w:val="0038455B"/>
    <w:rsid w:val="003E31D7"/>
    <w:rsid w:val="003E6D6C"/>
    <w:rsid w:val="00435B4A"/>
    <w:rsid w:val="0048015B"/>
    <w:rsid w:val="0049089E"/>
    <w:rsid w:val="004E7EB8"/>
    <w:rsid w:val="00553C70"/>
    <w:rsid w:val="00570038"/>
    <w:rsid w:val="00596A17"/>
    <w:rsid w:val="006C6703"/>
    <w:rsid w:val="006C788C"/>
    <w:rsid w:val="006D3F29"/>
    <w:rsid w:val="0087358B"/>
    <w:rsid w:val="008D098B"/>
    <w:rsid w:val="008E45D8"/>
    <w:rsid w:val="009429B0"/>
    <w:rsid w:val="009461A0"/>
    <w:rsid w:val="00961BAC"/>
    <w:rsid w:val="00997A71"/>
    <w:rsid w:val="009A7E02"/>
    <w:rsid w:val="00A11811"/>
    <w:rsid w:val="00A67CBB"/>
    <w:rsid w:val="00A7141B"/>
    <w:rsid w:val="00AA077F"/>
    <w:rsid w:val="00AC6E7F"/>
    <w:rsid w:val="00B06A9B"/>
    <w:rsid w:val="00B87BB0"/>
    <w:rsid w:val="00C43066"/>
    <w:rsid w:val="00C62829"/>
    <w:rsid w:val="00CD6E37"/>
    <w:rsid w:val="00CE5A7B"/>
    <w:rsid w:val="00D42B62"/>
    <w:rsid w:val="00DA4463"/>
    <w:rsid w:val="00E2126A"/>
    <w:rsid w:val="00E44FC8"/>
    <w:rsid w:val="00E530C7"/>
    <w:rsid w:val="00F26466"/>
    <w:rsid w:val="00F35342"/>
    <w:rsid w:val="00F95D6A"/>
    <w:rsid w:val="00FD2BBC"/>
    <w:rsid w:val="00FF01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F4CB5ED-E207-4E43-A065-4BBF9D0E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0038"/>
    <w:pPr>
      <w:tabs>
        <w:tab w:val="center" w:pos="4819"/>
        <w:tab w:val="right" w:pos="9638"/>
      </w:tabs>
    </w:pPr>
  </w:style>
  <w:style w:type="character" w:customStyle="1" w:styleId="SidehovedTegn">
    <w:name w:val="Sidehoved Tegn"/>
    <w:basedOn w:val="Standardskrifttypeiafsnit"/>
    <w:link w:val="Sidehoved"/>
    <w:uiPriority w:val="99"/>
    <w:rsid w:val="00570038"/>
  </w:style>
  <w:style w:type="character" w:styleId="Sidetal">
    <w:name w:val="page number"/>
    <w:basedOn w:val="Standardskrifttypeiafsnit"/>
    <w:uiPriority w:val="99"/>
    <w:semiHidden/>
    <w:unhideWhenUsed/>
    <w:rsid w:val="00570038"/>
  </w:style>
  <w:style w:type="character" w:styleId="Hyperlink">
    <w:name w:val="Hyperlink"/>
    <w:basedOn w:val="Standardskrifttypeiafsnit"/>
    <w:uiPriority w:val="99"/>
    <w:unhideWhenUsed/>
    <w:rsid w:val="00F26466"/>
    <w:rPr>
      <w:color w:val="0563C1" w:themeColor="hyperlink"/>
      <w:u w:val="single"/>
    </w:rPr>
  </w:style>
  <w:style w:type="character" w:styleId="Ulstomtale">
    <w:name w:val="Unresolved Mention"/>
    <w:basedOn w:val="Standardskrifttypeiafsnit"/>
    <w:uiPriority w:val="99"/>
    <w:rsid w:val="00F264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lohojskole.dk/kurser/outdoor-rang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6</Pages>
  <Words>2112</Words>
  <Characters>12887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Iversen</dc:creator>
  <cp:keywords/>
  <dc:description/>
  <cp:lastModifiedBy>Søren Iversen</cp:lastModifiedBy>
  <cp:revision>5</cp:revision>
  <cp:lastPrinted>2018-05-24T07:14:00Z</cp:lastPrinted>
  <dcterms:created xsi:type="dcterms:W3CDTF">2018-05-15T12:32:00Z</dcterms:created>
  <dcterms:modified xsi:type="dcterms:W3CDTF">2018-05-24T07:22:00Z</dcterms:modified>
</cp:coreProperties>
</file>